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545.0" w:type="dxa"/>
        <w:jc w:val="left"/>
        <w:tblInd w:w="-115.0" w:type="dxa"/>
        <w:tblLayout w:type="fixed"/>
        <w:tblLook w:val="0400"/>
      </w:tblPr>
      <w:tblGrid>
        <w:gridCol w:w="4350"/>
        <w:gridCol w:w="6195"/>
        <w:tblGridChange w:id="0">
          <w:tblGrid>
            <w:gridCol w:w="4350"/>
            <w:gridCol w:w="6195"/>
          </w:tblGrid>
        </w:tblGridChange>
      </w:tblGrid>
      <w:tr>
        <w:trPr>
          <w:cantSplit w:val="0"/>
          <w:tblHeader w:val="0"/>
        </w:trPr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02">
            <w:pPr>
              <w:jc w:val="center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324100" cy="3291121"/>
                  <wp:effectExtent b="0" l="0" r="0" t="0"/>
                  <wp:docPr id="19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329112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rPr/>
            </w:pPr>
            <w:r w:rsidDel="00000000" w:rsidR="00000000" w:rsidRPr="00000000">
              <w:rPr>
                <w:rtl w:val="0"/>
              </w:rPr>
              <w:br w:type="textWrapping"/>
              <w:br w:type="textWrapping"/>
              <w:br w:type="textWrapping"/>
            </w:r>
          </w:p>
          <w:p w:rsidR="00000000" w:rsidDel="00000000" w:rsidP="00000000" w:rsidRDefault="00000000" w:rsidRPr="00000000" w14:paraId="00000004">
            <w:pPr>
              <w:spacing w:after="0" w:line="240" w:lineRule="auto"/>
              <w:rPr>
                <w:rFonts w:ascii="Arial" w:cs="Arial" w:eastAsia="Arial" w:hAnsi="Arial"/>
                <w:color w:val="43434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05">
            <w:pPr>
              <w:jc w:val="left"/>
              <w:rPr>
                <w:b w:val="1"/>
                <w:sz w:val="36"/>
                <w:szCs w:val="36"/>
              </w:rPr>
            </w:pPr>
            <w:r w:rsidDel="00000000" w:rsidR="00000000" w:rsidRPr="00000000">
              <w:rPr>
                <w:b w:val="1"/>
                <w:sz w:val="36"/>
                <w:szCs w:val="36"/>
                <w:rtl w:val="0"/>
              </w:rPr>
              <w:t xml:space="preserve">CALENDARIO IN FIERI</w:t>
            </w:r>
          </w:p>
          <w:p w:rsidR="00000000" w:rsidDel="00000000" w:rsidP="00000000" w:rsidRDefault="00000000" w:rsidRPr="00000000" w14:paraId="00000006">
            <w:pPr>
              <w:jc w:val="left"/>
              <w:rPr>
                <w:b w:val="1"/>
                <w:sz w:val="36"/>
                <w:szCs w:val="36"/>
              </w:rPr>
            </w:pPr>
            <w:r w:rsidDel="00000000" w:rsidR="00000000" w:rsidRPr="00000000">
              <w:rPr>
                <w:b w:val="1"/>
                <w:sz w:val="36"/>
                <w:szCs w:val="36"/>
                <w:rtl w:val="0"/>
              </w:rPr>
              <w:t xml:space="preserve">2025</w:t>
            </w:r>
          </w:p>
          <w:p w:rsidR="00000000" w:rsidDel="00000000" w:rsidP="00000000" w:rsidRDefault="00000000" w:rsidRPr="00000000" w14:paraId="00000007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luglio - agosto </w:t>
            </w:r>
          </w:p>
          <w:p w:rsidR="00000000" w:rsidDel="00000000" w:rsidP="00000000" w:rsidRDefault="00000000" w:rsidRPr="00000000" w14:paraId="0000000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Presentazione mostra “Io Frate Francesco”, prodotta da Convento porziuncola di Assisi e Meeting Amicizia tra i popoli con il sostegno del Comitato, alla presenza di S.E. Cardinale Pizzaballa</w:t>
            </w:r>
          </w:p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settembre </w:t>
            </w:r>
          </w:p>
          <w:p w:rsidR="00000000" w:rsidDel="00000000" w:rsidP="00000000" w:rsidRDefault="00000000" w:rsidRPr="00000000" w14:paraId="0000000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Lancio concorso scuole in collaborazione con il MIM</w:t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 settembre - Avvio campagna spot RAI e comunicazioni istituzionali</w:t>
            </w:r>
          </w:p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ottobre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 ottobre Assisi - Presenza Presidente del Consiglio e del Ministro della Cultura</w:t>
            </w:r>
          </w:p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Assisi - Ricostruzione della quarta vela della Basilica di San Francesco </w:t>
            </w:r>
          </w:p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Inaugurazione della proiezione 4 ottobre 2025 in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collaborazione con il MIC ed il Sacro Convento di Assisi </w:t>
            </w:r>
          </w:p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04 ottobre Osaka Expò Padiglione Italia - Svelamento Statua di Marianna Costi </w:t>
            </w:r>
          </w:p>
          <w:p w:rsidR="00000000" w:rsidDel="00000000" w:rsidP="00000000" w:rsidRDefault="00000000" w:rsidRPr="00000000" w14:paraId="0000001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4 ottobre Milano Piazza Risorgimento - valorizzazione statua San Francesco a cura del comitato locale ed in collaborazione con il Comune  </w:t>
            </w:r>
          </w:p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06 ottobre L’Aquila - Intitolazione a San Francesco della nuova struttura di carcere minorile </w:t>
            </w:r>
          </w:p>
          <w:p w:rsidR="00000000" w:rsidDel="00000000" w:rsidP="00000000" w:rsidRDefault="00000000" w:rsidRPr="00000000" w14:paraId="0000001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9/12 ottobre Assisi -  8° Assemblea dell'Associazione detta Onu dei Popoli - Marcia PerugiAssisi della pace </w:t>
            </w:r>
          </w:p>
          <w:p w:rsidR="00000000" w:rsidDel="00000000" w:rsidP="00000000" w:rsidRDefault="00000000" w:rsidRPr="00000000" w14:paraId="0000001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Roma San Francesco a Ripa </w:t>
            </w:r>
          </w:p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Inaugurazione lavori valorizzazione Cella di Francesco in collaborazione con il Comune di Roma, Struttura commissariale per il Giubileo a cura Studio SNA Susanna Nobili Architettura, mostra fotografica di Flavia Rossi </w:t>
            </w:r>
          </w:p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Roma - Primi eventi in San Francesco a Ripa a cura comunità francescana</w:t>
            </w:r>
          </w:p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545.0" w:type="dxa"/>
        <w:jc w:val="left"/>
        <w:tblInd w:w="-115.0" w:type="dxa"/>
        <w:tblLayout w:type="fixed"/>
        <w:tblLook w:val="0400"/>
      </w:tblPr>
      <w:tblGrid>
        <w:gridCol w:w="4350"/>
        <w:gridCol w:w="6195"/>
        <w:tblGridChange w:id="0">
          <w:tblGrid>
            <w:gridCol w:w="4350"/>
            <w:gridCol w:w="6195"/>
          </w:tblGrid>
        </w:tblGridChange>
      </w:tblGrid>
      <w:tr>
        <w:trPr>
          <w:cantSplit w:val="0"/>
          <w:tblHeader w:val="0"/>
        </w:trPr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25">
            <w:pPr>
              <w:jc w:val="center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324100" cy="3291121"/>
                  <wp:effectExtent b="0" l="0" r="0" t="0"/>
                  <wp:docPr id="2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329112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br w:type="textWrapping"/>
              <w:br w:type="textWrapping"/>
              <w:br w:type="textWrapping"/>
            </w:r>
          </w:p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br w:type="textWrapping"/>
              <w:br w:type="textWrapping"/>
            </w:r>
          </w:p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Arial" w:cs="Arial" w:eastAsia="Arial" w:hAnsi="Arial"/>
                <w:color w:val="43434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Perugia, Galleria Nazionale dell'Umbria - Fotografie di Luigi Spina  e Fulvio Roiter (progetto PAC - Direzione Generale Creatività Contemporanea) in collaborazione con il MIC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novembre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1d35"/>
                <w:sz w:val="24"/>
                <w:szCs w:val="24"/>
                <w:highlight w:val="white"/>
                <w:rtl w:val="0"/>
              </w:rPr>
              <w:t xml:space="preserve">Giornata Nazionale della Colletta Alimentare del Banco Alimentare - distribuzione di materiale a firma del Comitato 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acquisto di un furgone per la distruzione ed il recupero di alimenti per il Banco Alimentare dell’Umbria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 novembre Roma e Assisi - Azioni in occasione della Giornata del povero a cura dei Frati Minori</w:t>
            </w:r>
          </w:p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dicembre</w:t>
            </w:r>
          </w:p>
          <w:p w:rsidR="00000000" w:rsidDel="00000000" w:rsidP="00000000" w:rsidRDefault="00000000" w:rsidRPr="00000000" w14:paraId="0000003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19 dicembre R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oma, San Francesco a Ripa </w:t>
            </w:r>
          </w:p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Concerto per il dialogo cristiano e multiculturale a cura dell'Orchestra musica popolare italiana dell’Auditorium di Roma </w:t>
            </w:r>
          </w:p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Lancio programmi di sostegno in collaborazione con Piano Mattei - Kenya in collaborazione con Ministero disabilità ed Egitto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Rieti - Lancio Teatro dei Giullari, in collaborazione con il Comune </w:t>
            </w:r>
          </w:p>
          <w:p w:rsidR="00000000" w:rsidDel="00000000" w:rsidP="00000000" w:rsidRDefault="00000000" w:rsidRPr="00000000" w14:paraId="00000043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Roma Intitolazione a San Francesco del Ponte dell’Industria e installazione statua </w:t>
            </w:r>
          </w:p>
          <w:p w:rsidR="00000000" w:rsidDel="00000000" w:rsidP="00000000" w:rsidRDefault="00000000" w:rsidRPr="00000000" w14:paraId="0000004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Parigi, Ambasciata italiana  - Posa prima statua</w:t>
            </w:r>
          </w:p>
        </w:tc>
      </w:tr>
    </w:tbl>
    <w:p w:rsidR="00000000" w:rsidDel="00000000" w:rsidP="00000000" w:rsidRDefault="00000000" w:rsidRPr="00000000" w14:paraId="00000047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widowControl w:val="0"/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545.0" w:type="dxa"/>
        <w:jc w:val="left"/>
        <w:tblInd w:w="-115.0" w:type="dxa"/>
        <w:tblLayout w:type="fixed"/>
        <w:tblLook w:val="0400"/>
      </w:tblPr>
      <w:tblGrid>
        <w:gridCol w:w="4350"/>
        <w:gridCol w:w="6195"/>
        <w:tblGridChange w:id="0">
          <w:tblGrid>
            <w:gridCol w:w="4350"/>
            <w:gridCol w:w="6195"/>
          </w:tblGrid>
        </w:tblGridChange>
      </w:tblGrid>
      <w:tr>
        <w:trPr>
          <w:cantSplit w:val="0"/>
          <w:tblHeader w:val="0"/>
        </w:trPr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324100" cy="3291121"/>
                  <wp:effectExtent b="0" l="0" r="0" t="0"/>
                  <wp:docPr id="20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329112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br w:type="textWrapping"/>
              <w:br w:type="textWrapping"/>
              <w:br w:type="textWrapping"/>
            </w:r>
          </w:p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br w:type="textWrapping"/>
              <w:br w:type="textWrapping"/>
            </w:r>
          </w:p>
          <w:p w:rsidR="00000000" w:rsidDel="00000000" w:rsidP="00000000" w:rsidRDefault="00000000" w:rsidRPr="00000000" w14:paraId="00000055">
            <w:pPr>
              <w:spacing w:after="0" w:line="240" w:lineRule="auto"/>
              <w:rPr>
                <w:rFonts w:ascii="Arial" w:cs="Arial" w:eastAsia="Arial" w:hAnsi="Arial"/>
                <w:color w:val="43434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6">
            <w:pPr>
              <w:rPr>
                <w:rFonts w:ascii="Times New Roman" w:cs="Times New Roman" w:eastAsia="Times New Roman" w:hAnsi="Times New Roman"/>
                <w:b w:val="1"/>
                <w:sz w:val="34"/>
                <w:szCs w:val="34"/>
              </w:rPr>
            </w:pPr>
            <w:r w:rsidDel="00000000" w:rsidR="00000000" w:rsidRPr="00000000">
              <w:rPr>
                <w:b w:val="1"/>
                <w:sz w:val="36"/>
                <w:szCs w:val="36"/>
                <w:rtl w:val="0"/>
              </w:rPr>
              <w:t xml:space="preserve">2026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Per tutto l'anno 2026 </w:t>
            </w:r>
          </w:p>
          <w:p w:rsidR="00000000" w:rsidDel="00000000" w:rsidP="00000000" w:rsidRDefault="00000000" w:rsidRPr="00000000" w14:paraId="0000005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Attività del Ministero della Cultura</w:t>
            </w:r>
          </w:p>
          <w:p w:rsidR="00000000" w:rsidDel="00000000" w:rsidP="00000000" w:rsidRDefault="00000000" w:rsidRPr="00000000" w14:paraId="0000005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Attività in essere dalla struttura commissariale (vedi scheda allegata)</w:t>
            </w:r>
          </w:p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Attività in Istituti Italiani all’Estero</w:t>
            </w:r>
          </w:p>
          <w:p w:rsidR="00000000" w:rsidDel="00000000" w:rsidP="00000000" w:rsidRDefault="00000000" w:rsidRPr="00000000" w14:paraId="0000005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Iniziative e collaborazioni con Ministero degli Affari Esteri e Cooperazione Internazionale (vedi scheda allegata) e Piano Mattei </w:t>
            </w:r>
          </w:p>
          <w:p w:rsidR="00000000" w:rsidDel="00000000" w:rsidP="00000000" w:rsidRDefault="00000000" w:rsidRPr="00000000" w14:paraId="0000005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Ministero dell’Economia e delle Finanze</w:t>
            </w:r>
          </w:p>
          <w:p w:rsidR="00000000" w:rsidDel="00000000" w:rsidP="00000000" w:rsidRDefault="00000000" w:rsidRPr="00000000" w14:paraId="0000005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Ministero della Giustizia </w:t>
            </w:r>
          </w:p>
          <w:p w:rsidR="00000000" w:rsidDel="00000000" w:rsidP="00000000" w:rsidRDefault="00000000" w:rsidRPr="00000000" w14:paraId="0000005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Iniziative Ministro per le Disabilità</w:t>
            </w:r>
          </w:p>
          <w:p w:rsidR="00000000" w:rsidDel="00000000" w:rsidP="00000000" w:rsidRDefault="00000000" w:rsidRPr="00000000" w14:paraId="0000005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Iniziative Ministero per la Famiglia, la Natalità e le Pari Opportunità</w:t>
            </w:r>
          </w:p>
          <w:p w:rsidR="00000000" w:rsidDel="00000000" w:rsidP="00000000" w:rsidRDefault="00000000" w:rsidRPr="00000000" w14:paraId="0000006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Iniziative Ministero dell’ Università e della Ricerca</w:t>
            </w:r>
          </w:p>
          <w:p w:rsidR="00000000" w:rsidDel="00000000" w:rsidP="00000000" w:rsidRDefault="00000000" w:rsidRPr="00000000" w14:paraId="0000006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iniziative Ministero dell’ Istruzione e del Merito</w:t>
            </w:r>
          </w:p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Iniziative Ministero del Turismo</w:t>
            </w:r>
          </w:p>
          <w:p w:rsidR="00000000" w:rsidDel="00000000" w:rsidP="00000000" w:rsidRDefault="00000000" w:rsidRPr="00000000" w14:paraId="0000006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Iniziative Ministero per lo Sport e i Giovani </w:t>
            </w:r>
          </w:p>
          <w:p w:rsidR="00000000" w:rsidDel="00000000" w:rsidP="00000000" w:rsidRDefault="00000000" w:rsidRPr="00000000" w14:paraId="0000006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Iniziative Ministero dell’Ambiente e della Sicurezza Energetica</w:t>
            </w:r>
          </w:p>
          <w:p w:rsidR="00000000" w:rsidDel="00000000" w:rsidP="00000000" w:rsidRDefault="00000000" w:rsidRPr="00000000" w14:paraId="0000006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Iniziative Ministero dell’Agricoltura, della Sovranità Alimentare e delle Foreste</w:t>
            </w:r>
          </w:p>
          <w:p w:rsidR="00000000" w:rsidDel="00000000" w:rsidP="00000000" w:rsidRDefault="00000000" w:rsidRPr="00000000" w14:paraId="00000066">
            <w:pPr>
              <w:spacing w:after="0" w:line="240" w:lineRule="auto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spacing w:after="0" w:line="240" w:lineRule="auto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Per tutto l'anno 2026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8">
            <w:pPr>
              <w:spacing w:after="0" w:line="240" w:lineRule="auto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Posa statue in 10 comuni italiani (vedi scheda allegata)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spacing w:after="0" w:line="240" w:lineRule="auto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Per tutto l'anno 2026</w:t>
            </w:r>
          </w:p>
          <w:p w:rsidR="00000000" w:rsidDel="00000000" w:rsidP="00000000" w:rsidRDefault="00000000" w:rsidRPr="00000000" w14:paraId="0000006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Iniziative in San Francesco a Ripa</w:t>
            </w:r>
          </w:p>
          <w:p w:rsidR="00000000" w:rsidDel="00000000" w:rsidP="00000000" w:rsidRDefault="00000000" w:rsidRPr="00000000" w14:paraId="0000006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Per tutto l'anno 2026</w:t>
            </w:r>
          </w:p>
          <w:p w:rsidR="00000000" w:rsidDel="00000000" w:rsidP="00000000" w:rsidRDefault="00000000" w:rsidRPr="00000000" w14:paraId="0000006E">
            <w:pPr>
              <w:spacing w:after="0" w:line="240" w:lineRule="auto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Attività organismo armonizzatore Cammino di San Francesco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6F">
            <w:pPr>
              <w:spacing w:after="0" w:line="240" w:lineRule="auto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Per tutto l'anno 2026</w:t>
            </w:r>
          </w:p>
          <w:p w:rsidR="00000000" w:rsidDel="00000000" w:rsidP="00000000" w:rsidRDefault="00000000" w:rsidRPr="00000000" w14:paraId="00000071">
            <w:pPr>
              <w:spacing w:after="0" w:line="240" w:lineRule="auto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Iniziative in Assisi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           </w:t>
            </w:r>
          </w:p>
          <w:p w:rsidR="00000000" w:rsidDel="00000000" w:rsidP="00000000" w:rsidRDefault="00000000" w:rsidRPr="00000000" w14:paraId="00000072">
            <w:pPr>
              <w:spacing w:after="0" w:line="240" w:lineRule="auto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Per tutto l'anno 2026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Attività del teatro dei Giullari, Rieti  </w:t>
            </w:r>
          </w:p>
          <w:p w:rsidR="00000000" w:rsidDel="00000000" w:rsidP="00000000" w:rsidRDefault="00000000" w:rsidRPr="00000000" w14:paraId="00000075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Iniziative audiovisive </w:t>
            </w:r>
          </w:p>
          <w:p w:rsidR="00000000" w:rsidDel="00000000" w:rsidP="00000000" w:rsidRDefault="00000000" w:rsidRPr="00000000" w14:paraId="0000007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A cura di Sky Documentaries, regia Giovanni Piscaglia </w:t>
            </w:r>
          </w:p>
          <w:p w:rsidR="00000000" w:rsidDel="00000000" w:rsidP="00000000" w:rsidRDefault="00000000" w:rsidRPr="00000000" w14:paraId="0000007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RAI - produzione Anele film tv su Biagio Conte, regia Costanza Quatriglio</w:t>
            </w:r>
          </w:p>
          <w:p w:rsidR="00000000" w:rsidDel="00000000" w:rsidP="00000000" w:rsidRDefault="00000000" w:rsidRPr="00000000" w14:paraId="00000079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Iniziative legate al mondo musicale giovanile in collaborazione con il MIC con Kairos, Mei e Cet e </w:t>
            </w:r>
          </w:p>
          <w:p w:rsidR="00000000" w:rsidDel="00000000" w:rsidP="00000000" w:rsidRDefault="00000000" w:rsidRPr="00000000" w14:paraId="0000007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Iniziative in collaborazione con il MUR rivolta ai Conservatori e Accademie   </w:t>
            </w:r>
          </w:p>
          <w:p w:rsidR="00000000" w:rsidDel="00000000" w:rsidP="00000000" w:rsidRDefault="00000000" w:rsidRPr="00000000" w14:paraId="0000007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</w:t>
            </w:r>
          </w:p>
          <w:p w:rsidR="00000000" w:rsidDel="00000000" w:rsidP="00000000" w:rsidRDefault="00000000" w:rsidRPr="00000000" w14:paraId="0000007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Collaborazione con ACI </w:t>
            </w:r>
          </w:p>
        </w:tc>
      </w:tr>
    </w:tbl>
    <w:p w:rsidR="00000000" w:rsidDel="00000000" w:rsidP="00000000" w:rsidRDefault="00000000" w:rsidRPr="00000000" w14:paraId="0000007E">
      <w:pPr>
        <w:widowControl w:val="0"/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545.0" w:type="dxa"/>
        <w:jc w:val="left"/>
        <w:tblInd w:w="-115.0" w:type="dxa"/>
        <w:tblLayout w:type="fixed"/>
        <w:tblLook w:val="0400"/>
      </w:tblPr>
      <w:tblGrid>
        <w:gridCol w:w="4350"/>
        <w:gridCol w:w="6195"/>
        <w:tblGridChange w:id="0">
          <w:tblGrid>
            <w:gridCol w:w="4350"/>
            <w:gridCol w:w="6195"/>
          </w:tblGrid>
        </w:tblGridChange>
      </w:tblGrid>
      <w:tr>
        <w:trPr>
          <w:cantSplit w:val="0"/>
          <w:tblHeader w:val="0"/>
        </w:trPr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7F">
            <w:pPr>
              <w:jc w:val="center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324100" cy="3291121"/>
                  <wp:effectExtent b="0" l="0" r="0" t="0"/>
                  <wp:docPr id="2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329112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br w:type="textWrapping"/>
              <w:br w:type="textWrapping"/>
              <w:br w:type="textWrapping"/>
            </w:r>
          </w:p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color w:val="43434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Collaborazione con Museo ViVe - Palazzo Venezia e Vittoriano</w:t>
            </w:r>
          </w:p>
          <w:p w:rsidR="00000000" w:rsidDel="00000000" w:rsidP="00000000" w:rsidRDefault="00000000" w:rsidRPr="00000000" w14:paraId="0000008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Collaborazione con Galleria Borghese e Palazzo Barberini</w:t>
            </w:r>
          </w:p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Collaborazioni con Quadriennale </w:t>
            </w:r>
          </w:p>
          <w:p w:rsidR="00000000" w:rsidDel="00000000" w:rsidP="00000000" w:rsidRDefault="00000000" w:rsidRPr="00000000" w14:paraId="0000008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Collaborazione con Museo Nazionale Fotografia</w:t>
            </w:r>
          </w:p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Attività a cura dei Comuni d'Italia - ANCI</w:t>
            </w:r>
          </w:p>
          <w:p w:rsidR="00000000" w:rsidDel="00000000" w:rsidP="00000000" w:rsidRDefault="00000000" w:rsidRPr="00000000" w14:paraId="0000008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Attività in collaborazione con il Cepell</w:t>
            </w:r>
          </w:p>
          <w:p w:rsidR="00000000" w:rsidDel="00000000" w:rsidP="00000000" w:rsidRDefault="00000000" w:rsidRPr="00000000" w14:paraId="0000008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Collaborazione con Associazione Italiana Centri Culturali</w:t>
            </w:r>
          </w:p>
          <w:p w:rsidR="00000000" w:rsidDel="00000000" w:rsidP="00000000" w:rsidRDefault="00000000" w:rsidRPr="00000000" w14:paraId="00000090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Collaborazione con Fondazione per il Dono per sostegno a progetti a Gerusalemme e Cuba</w:t>
            </w:r>
          </w:p>
          <w:p w:rsidR="00000000" w:rsidDel="00000000" w:rsidP="00000000" w:rsidRDefault="00000000" w:rsidRPr="00000000" w14:paraId="0000009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Installazioni artistiche </w:t>
            </w:r>
          </w:p>
          <w:p w:rsidR="00000000" w:rsidDel="00000000" w:rsidP="00000000" w:rsidRDefault="00000000" w:rsidRPr="00000000" w14:paraId="0000009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a Verona in collaborazione con la Galleria d’arte moderna e la Diocesi, </w:t>
            </w:r>
          </w:p>
          <w:p w:rsidR="00000000" w:rsidDel="00000000" w:rsidP="00000000" w:rsidRDefault="00000000" w:rsidRPr="00000000" w14:paraId="0000009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a Todi presso la Basilica del Bramante in collaborazione con Etab, comune di Todi e Fondazione Todini.</w:t>
            </w:r>
          </w:p>
          <w:p w:rsidR="00000000" w:rsidDel="00000000" w:rsidP="00000000" w:rsidRDefault="00000000" w:rsidRPr="00000000" w14:paraId="0000009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 Campo Soriano “Arte e Natura” in collaborazione con il Comune di Terracina</w:t>
            </w:r>
          </w:p>
          <w:p w:rsidR="00000000" w:rsidDel="00000000" w:rsidP="00000000" w:rsidRDefault="00000000" w:rsidRPr="00000000" w14:paraId="0000009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Collaborazione con la Fondazione Artusi</w:t>
            </w:r>
          </w:p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Inaziative con IUML</w:t>
            </w:r>
          </w:p>
          <w:p w:rsidR="00000000" w:rsidDel="00000000" w:rsidP="00000000" w:rsidRDefault="00000000" w:rsidRPr="00000000" w14:paraId="0000009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shd w:fill="ffffff" w:val="clear"/>
              <w:spacing w:after="0" w:line="24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Collaborazione Federazione Italiana Cuochi FIC</w:t>
            </w:r>
          </w:p>
          <w:p w:rsidR="00000000" w:rsidDel="00000000" w:rsidP="00000000" w:rsidRDefault="00000000" w:rsidRPr="00000000" w14:paraId="0000009D">
            <w:pPr>
              <w:shd w:fill="ffffff" w:val="clear"/>
              <w:spacing w:after="0" w:line="24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shd w:fill="ffffff" w:val="clear"/>
              <w:spacing w:after="0" w:line="24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Collaborazione Agenzia Italiana Farmaco</w:t>
            </w:r>
          </w:p>
          <w:p w:rsidR="00000000" w:rsidDel="00000000" w:rsidP="00000000" w:rsidRDefault="00000000" w:rsidRPr="00000000" w14:paraId="0000009F">
            <w:pPr>
              <w:shd w:fill="ffffff" w:val="clear"/>
              <w:spacing w:after="0" w:line="24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shd w:fill="ffffff" w:val="clear"/>
              <w:spacing w:after="0" w:line="24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Collaborazione Aeroporti di Roma - ADR</w:t>
            </w:r>
          </w:p>
          <w:p w:rsidR="00000000" w:rsidDel="00000000" w:rsidP="00000000" w:rsidRDefault="00000000" w:rsidRPr="00000000" w14:paraId="000000A1">
            <w:pPr>
              <w:shd w:fill="ffffff" w:val="clear"/>
              <w:spacing w:after="0" w:line="24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shd w:fill="ffffff" w:val="clear"/>
              <w:spacing w:after="0" w:line="24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Collaborazione Chiesi farmaceutici SPA</w:t>
            </w:r>
          </w:p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gennaio - febbraio </w:t>
            </w:r>
          </w:p>
          <w:p w:rsidR="00000000" w:rsidDel="00000000" w:rsidP="00000000" w:rsidRDefault="00000000" w:rsidRPr="00000000" w14:paraId="000000A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 gennaio Iniziativa Camera di Commercio di Roma</w:t>
            </w:r>
          </w:p>
          <w:p w:rsidR="00000000" w:rsidDel="00000000" w:rsidP="00000000" w:rsidRDefault="00000000" w:rsidRPr="00000000" w14:paraId="000000A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Acquisto carrozzella joëlette per l’Associazione Le Rose di Gerico </w:t>
            </w:r>
          </w:p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Realizzazione di un percorso di quattro sentieri lungo boschi italiani 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 cura di Fondazione Sylva</w:t>
            </w:r>
          </w:p>
          <w:p w:rsidR="00000000" w:rsidDel="00000000" w:rsidP="00000000" w:rsidRDefault="00000000" w:rsidRPr="00000000" w14:paraId="000000A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febbraio - marzo </w:t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 febbraio - Giornata spreco alimentare </w:t>
            </w:r>
          </w:p>
        </w:tc>
      </w:tr>
    </w:tbl>
    <w:p w:rsidR="00000000" w:rsidDel="00000000" w:rsidP="00000000" w:rsidRDefault="00000000" w:rsidRPr="00000000" w14:paraId="000000AF">
      <w:pPr>
        <w:widowControl w:val="0"/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545.0" w:type="dxa"/>
        <w:jc w:val="left"/>
        <w:tblInd w:w="-115.0" w:type="dxa"/>
        <w:tblLayout w:type="fixed"/>
        <w:tblLook w:val="0400"/>
      </w:tblPr>
      <w:tblGrid>
        <w:gridCol w:w="4350"/>
        <w:gridCol w:w="6195"/>
        <w:tblGridChange w:id="0">
          <w:tblGrid>
            <w:gridCol w:w="4350"/>
            <w:gridCol w:w="6195"/>
          </w:tblGrid>
        </w:tblGridChange>
      </w:tblGrid>
      <w:tr>
        <w:trPr>
          <w:cantSplit w:val="0"/>
          <w:tblHeader w:val="0"/>
        </w:trPr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B0">
            <w:pPr>
              <w:jc w:val="center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324100" cy="3291121"/>
                  <wp:effectExtent b="0" l="0" r="0" t="0"/>
                  <wp:docPr id="2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329112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  <w:br w:type="textWrapping"/>
              <w:br w:type="textWrapping"/>
              <w:br w:type="textWrapping"/>
            </w:r>
          </w:p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rPr>
                <w:rFonts w:ascii="Arial" w:cs="Arial" w:eastAsia="Arial" w:hAnsi="Arial"/>
                <w:color w:val="434343"/>
              </w:rPr>
            </w:pPr>
            <w:r w:rsidDel="00000000" w:rsidR="00000000" w:rsidRPr="00000000">
              <w:rPr>
                <w:rtl w:val="0"/>
              </w:rPr>
              <w:br w:type="textWrapping"/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 febbraio / 22 marzo Assisi -  Esposizione del Corpo di San Francesco</w:t>
            </w:r>
          </w:p>
          <w:p w:rsidR="00000000" w:rsidDel="00000000" w:rsidP="00000000" w:rsidRDefault="00000000" w:rsidRPr="00000000" w14:paraId="000000B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 marzo Verona - Giornata mondiale della poesia in collaborazione con Accademia Mondiale della poesia</w:t>
            </w:r>
          </w:p>
          <w:p w:rsidR="00000000" w:rsidDel="00000000" w:rsidP="00000000" w:rsidRDefault="00000000" w:rsidRPr="00000000" w14:paraId="000000B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Avvio collaborazione con Società Autostrade per l’Italia per la campagna promozionale (vedi scheda allegata)</w:t>
            </w:r>
          </w:p>
          <w:p w:rsidR="00000000" w:rsidDel="00000000" w:rsidP="00000000" w:rsidRDefault="00000000" w:rsidRPr="00000000" w14:paraId="000000C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Genova - Presentazione opera lirica Teatro Carlo Felice di Genova (produzione lirica in collaborazione con il MIC), musiche di Cristian Carrara</w:t>
            </w:r>
          </w:p>
          <w:p w:rsidR="00000000" w:rsidDel="00000000" w:rsidP="00000000" w:rsidRDefault="00000000" w:rsidRPr="00000000" w14:paraId="000000C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Inizio posa statue in 10 comuni italia (vedi scheda allegata) </w:t>
            </w:r>
          </w:p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Iniziativa in collaborazione con Coldiretti </w:t>
            </w:r>
          </w:p>
          <w:p w:rsidR="00000000" w:rsidDel="00000000" w:rsidP="00000000" w:rsidRDefault="00000000" w:rsidRPr="00000000" w14:paraId="000000C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 marzo /14 giugno Perugia, Galleria Nazionale dell’Umbria </w:t>
            </w:r>
          </w:p>
          <w:p w:rsidR="00000000" w:rsidDel="00000000" w:rsidP="00000000" w:rsidRDefault="00000000" w:rsidRPr="00000000" w14:paraId="000000C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“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Nel nome di Francesco. La rivoluzione di Giotto ad Assis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i”</w:t>
            </w:r>
          </w:p>
          <w:p w:rsidR="00000000" w:rsidDel="00000000" w:rsidP="00000000" w:rsidRDefault="00000000" w:rsidRPr="00000000" w14:paraId="000000C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Grande mostra con prestiti dai principali musei del mondo, centrata sul ruolo di Giotto nel cantiere della Basilica di San Francesco ad Assisi. In collaborazione con il MIC</w:t>
            </w:r>
          </w:p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aprile</w:t>
            </w:r>
          </w:p>
          <w:p w:rsidR="00000000" w:rsidDel="00000000" w:rsidP="00000000" w:rsidRDefault="00000000" w:rsidRPr="00000000" w14:paraId="000000C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aprile / settembre Bologna, Pinacoteca Nazionale </w:t>
            </w:r>
          </w:p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“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San Francesco nella pittura della controriforma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” in collaborazione con il MIC</w:t>
            </w:r>
          </w:p>
          <w:p w:rsidR="00000000" w:rsidDel="00000000" w:rsidP="00000000" w:rsidRDefault="00000000" w:rsidRPr="00000000" w14:paraId="000000D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Urbino - Avvio centro “Cantico delle Creature”</w:t>
            </w:r>
          </w:p>
          <w:p w:rsidR="00000000" w:rsidDel="00000000" w:rsidP="00000000" w:rsidRDefault="00000000" w:rsidRPr="00000000" w14:paraId="000000D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Università degli Studi Carlo Bo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Catania, Università 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highlight w:val="white"/>
                <w:rtl w:val="0"/>
              </w:rPr>
              <w:t xml:space="preserve">Progetto "Il Cantico delle creature nel cuore del Mediterraneo. Saperi arte e poesia" </w:t>
            </w:r>
          </w:p>
          <w:p w:rsidR="00000000" w:rsidDel="00000000" w:rsidP="00000000" w:rsidRDefault="00000000" w:rsidRPr="00000000" w14:paraId="000000D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Aosta, Fortezza di Bard</w:t>
            </w:r>
          </w:p>
          <w:p w:rsidR="00000000" w:rsidDel="00000000" w:rsidP="00000000" w:rsidRDefault="00000000" w:rsidRPr="00000000" w14:paraId="000000D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“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L’iconografia di San Francesco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” in collaborazione con la Galleria Nazionale dell'Umbria e il MIC</w:t>
            </w:r>
          </w:p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Gubbio, Palazzo Ducale - Fotografie di Luigi Spina e Fulvio Roiter (progetto PAC - Direzione Generale Creatività Contemporanea) in collaborazione con il MIC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maggio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DC">
            <w:pPr>
              <w:shd w:fill="ffffff" w:val="clear"/>
              <w:spacing w:after="220" w:line="24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highlight w:val="white"/>
                <w:rtl w:val="0"/>
              </w:rPr>
              <w:t xml:space="preserve">Milano - Spettacolo performance di Massimiliano Finazzer Flory in collaborazione con FNM Ferrovie Nord Milano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Venezia - Lancio Itinerari Francescani </w:t>
            </w:r>
          </w:p>
          <w:p w:rsidR="00000000" w:rsidDel="00000000" w:rsidP="00000000" w:rsidRDefault="00000000" w:rsidRPr="00000000" w14:paraId="000000D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0">
      <w:pPr>
        <w:widowControl w:val="0"/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498870505"/>
        <w:tag w:val="goog_rdk_0"/>
      </w:sdtPr>
      <w:sdtContent>
        <w:tbl>
          <w:tblPr>
            <w:tblStyle w:val="Table6"/>
            <w:tblW w:w="10545.0" w:type="dxa"/>
            <w:jc w:val="left"/>
            <w:tblInd w:w="-115.0" w:type="dxa"/>
            <w:tblLayout w:type="fixed"/>
            <w:tblLook w:val="0400"/>
          </w:tblPr>
          <w:tblGrid>
            <w:gridCol w:w="4350"/>
            <w:gridCol w:w="6195"/>
            <w:tblGridChange w:id="0">
              <w:tblGrid>
                <w:gridCol w:w="4350"/>
                <w:gridCol w:w="619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tcBorders>
                  <w:right w:color="000000" w:space="0" w:sz="8" w:val="single"/>
                </w:tcBorders>
              </w:tcPr>
              <w:p w:rsidR="00000000" w:rsidDel="00000000" w:rsidP="00000000" w:rsidRDefault="00000000" w:rsidRPr="00000000" w14:paraId="000000E1">
                <w:pPr>
                  <w:jc w:val="center"/>
                  <w:rPr/>
                </w:pPr>
                <w:r w:rsidDel="00000000" w:rsidR="00000000" w:rsidRPr="00000000">
                  <w:rPr/>
                  <w:drawing>
                    <wp:inline distB="114300" distT="114300" distL="114300" distR="114300">
                      <wp:extent cx="2324100" cy="3291121"/>
                      <wp:effectExtent b="0" l="0" r="0" t="0"/>
                      <wp:docPr id="18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 b="0" l="0" r="0" t="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24100" cy="329112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E2">
                <w:pPr>
                  <w:rPr/>
                </w:pPr>
                <w:r w:rsidDel="00000000" w:rsidR="00000000" w:rsidRPr="00000000">
                  <w:rPr>
                    <w:rtl w:val="0"/>
                  </w:rPr>
                  <w:br w:type="textWrapping"/>
                  <w:br w:type="textWrapping"/>
                  <w:br w:type="textWrapping"/>
                </w:r>
              </w:p>
              <w:p w:rsidR="00000000" w:rsidDel="00000000" w:rsidP="00000000" w:rsidRDefault="00000000" w:rsidRPr="00000000" w14:paraId="000000E3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E4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E5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E6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E7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E8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E9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EA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EB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EC">
                <w:pPr>
                  <w:rPr/>
                </w:pPr>
                <w:r w:rsidDel="00000000" w:rsidR="00000000" w:rsidRPr="00000000">
                  <w:rPr>
                    <w:rtl w:val="0"/>
                  </w:rPr>
                  <w:br w:type="textWrapping"/>
                  <w:br w:type="textWrapping"/>
                </w:r>
              </w:p>
              <w:p w:rsidR="00000000" w:rsidDel="00000000" w:rsidP="00000000" w:rsidRDefault="00000000" w:rsidRPr="00000000" w14:paraId="000000ED">
                <w:pPr>
                  <w:spacing w:after="0" w:line="240" w:lineRule="auto"/>
                  <w:rPr>
                    <w:rFonts w:ascii="Arial" w:cs="Arial" w:eastAsia="Arial" w:hAnsi="Arial"/>
                    <w:color w:val="434343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8" w:val="single"/>
                  <w:left w:color="000000" w:space="0" w:sz="8" w:val="single"/>
                  <w:bottom w:color="000000" w:space="0" w:sz="8" w:val="single"/>
                  <w:right w:color="000000" w:space="0" w:sz="8" w:val="single"/>
                </w:tcBorders>
              </w:tcPr>
              <w:p w:rsidR="00000000" w:rsidDel="00000000" w:rsidP="00000000" w:rsidRDefault="00000000" w:rsidRPr="00000000" w14:paraId="000000EE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rtl w:val="0"/>
                  </w:rPr>
                  <w:t xml:space="preserve">Convegno su Economia in collaborazione con i comuni dell’Aquila e San sepolcro e MEF, Università di  Urbino  </w:t>
                </w:r>
              </w:p>
              <w:p w:rsidR="00000000" w:rsidDel="00000000" w:rsidP="00000000" w:rsidRDefault="00000000" w:rsidRPr="00000000" w14:paraId="000000EF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rtl w:val="0"/>
                  </w:rPr>
                  <w:t xml:space="preserve">Progettazione del Centro studi Fra Pacioli </w:t>
                </w:r>
              </w:p>
              <w:p w:rsidR="00000000" w:rsidDel="00000000" w:rsidP="00000000" w:rsidRDefault="00000000" w:rsidRPr="00000000" w14:paraId="000000F0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F1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rtl w:val="0"/>
                  </w:rPr>
                  <w:t xml:space="preserve">L'Aquila - Festival sui temi della maternità in collaborazione con Ministero pari opportunità e Mamme Magazine</w:t>
                </w:r>
              </w:p>
              <w:p w:rsidR="00000000" w:rsidDel="00000000" w:rsidP="00000000" w:rsidRDefault="00000000" w:rsidRPr="00000000" w14:paraId="000000F2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F3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rtl w:val="0"/>
                  </w:rPr>
                  <w:t xml:space="preserve">Assisi - Premiazione concorso scuole in collaborazione con MIM </w:t>
                </w:r>
              </w:p>
              <w:p w:rsidR="00000000" w:rsidDel="00000000" w:rsidP="00000000" w:rsidRDefault="00000000" w:rsidRPr="00000000" w14:paraId="000000F4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F5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rtl w:val="0"/>
                  </w:rPr>
                  <w:t xml:space="preserve">Palermo - Festival Francescano del Mediterraneo </w:t>
                </w:r>
              </w:p>
              <w:p w:rsidR="00000000" w:rsidDel="00000000" w:rsidP="00000000" w:rsidRDefault="00000000" w:rsidRPr="00000000" w14:paraId="000000F6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F7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  <w:highlight w:val="white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highlight w:val="white"/>
                    <w:rtl w:val="0"/>
                  </w:rPr>
                  <w:t xml:space="preserve">Milano - Collaborazione con Civil Week (</w:t>
                </w:r>
                <w:r w:rsidDel="00000000" w:rsidR="00000000" w:rsidRPr="00000000">
                  <w:rPr>
                    <w:rFonts w:ascii="Times New Roman" w:cs="Times New Roman" w:eastAsia="Times New Roman" w:hAnsi="Times New Roman"/>
                    <w:i w:val="1"/>
                    <w:sz w:val="24"/>
                    <w:szCs w:val="24"/>
                    <w:highlight w:val="white"/>
                    <w:rtl w:val="0"/>
                  </w:rPr>
                  <w:t xml:space="preserve">Corriere della Sera)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F8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  <w:highlight w:val="yellow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F9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highlight w:val="white"/>
                    <w:rtl w:val="0"/>
                  </w:rPr>
                  <w:t xml:space="preserve">Attività in collaborazione </w:t>
                </w: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rtl w:val="0"/>
                  </w:rPr>
                  <w:t xml:space="preserve">Fraternità di Romena </w:t>
                </w:r>
              </w:p>
              <w:p w:rsidR="00000000" w:rsidDel="00000000" w:rsidP="00000000" w:rsidRDefault="00000000" w:rsidRPr="00000000" w14:paraId="000000FA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FB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rtl w:val="0"/>
                  </w:rPr>
                  <w:t xml:space="preserve">Maggio /settembre Roma - Maxxi </w:t>
                </w:r>
              </w:p>
              <w:p w:rsidR="00000000" w:rsidDel="00000000" w:rsidP="00000000" w:rsidRDefault="00000000" w:rsidRPr="00000000" w14:paraId="000000FC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  <w:highlight w:val="white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rtl w:val="0"/>
                  </w:rPr>
                  <w:t xml:space="preserve">“</w:t>
                </w:r>
                <w:r w:rsidDel="00000000" w:rsidR="00000000" w:rsidRPr="00000000">
                  <w:rPr>
                    <w:rFonts w:ascii="Times New Roman" w:cs="Times New Roman" w:eastAsia="Times New Roman" w:hAnsi="Times New Roman"/>
                    <w:i w:val="1"/>
                    <w:sz w:val="24"/>
                    <w:szCs w:val="24"/>
                    <w:rtl w:val="0"/>
                  </w:rPr>
                  <w:t xml:space="preserve">Creature e creatori</w:t>
                </w: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rtl w:val="0"/>
                  </w:rPr>
                  <w:t xml:space="preserve">” - Francesco nell’arte contemporanea a cura di Beatrice Buscaroli.</w:t>
                </w: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highlight w:val="white"/>
                    <w:rtl w:val="0"/>
                  </w:rPr>
                  <w:t xml:space="preserve"> In collaborazione con DGCC- MIC</w:t>
                </w:r>
              </w:p>
              <w:p w:rsidR="00000000" w:rsidDel="00000000" w:rsidP="00000000" w:rsidRDefault="00000000" w:rsidRPr="00000000" w14:paraId="000000FD">
                <w:pPr>
                  <w:shd w:fill="ffffff" w:val="clear"/>
                  <w:spacing w:after="0" w:line="240" w:lineRule="auto"/>
                  <w:rPr>
                    <w:rFonts w:ascii="Times New Roman" w:cs="Times New Roman" w:eastAsia="Times New Roman" w:hAnsi="Times New Roman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FE">
                <w:pPr>
                  <w:shd w:fill="ffffff" w:val="clear"/>
                  <w:spacing w:after="0" w:line="240" w:lineRule="auto"/>
                  <w:rPr>
                    <w:rFonts w:ascii="Times New Roman" w:cs="Times New Roman" w:eastAsia="Times New Roman" w:hAnsi="Times New Roman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FF">
                <w:pPr>
                  <w:shd w:fill="ffffff" w:val="clear"/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sz w:val="24"/>
                    <w:szCs w:val="24"/>
                    <w:rtl w:val="0"/>
                  </w:rPr>
                  <w:t xml:space="preserve">giugno</w:t>
                </w: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rtl w:val="0"/>
                  </w:rPr>
                  <w:t xml:space="preserve"> </w:t>
                </w:r>
              </w:p>
              <w:p w:rsidR="00000000" w:rsidDel="00000000" w:rsidP="00000000" w:rsidRDefault="00000000" w:rsidRPr="00000000" w14:paraId="00000100">
                <w:pPr>
                  <w:shd w:fill="ffffff" w:val="clear"/>
                  <w:spacing w:after="0" w:line="240" w:lineRule="auto"/>
                  <w:rPr>
                    <w:rFonts w:ascii="Times New Roman" w:cs="Times New Roman" w:eastAsia="Times New Roman" w:hAnsi="Times New Roman"/>
                    <w:color w:val="222222"/>
                    <w:sz w:val="24"/>
                    <w:szCs w:val="24"/>
                    <w:highlight w:val="white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222222"/>
                    <w:sz w:val="24"/>
                    <w:szCs w:val="24"/>
                    <w:highlight w:val="white"/>
                    <w:rtl w:val="0"/>
                  </w:rPr>
                  <w:t xml:space="preserve">6 giugno Milano, Stazione Cadorna - Concerto di musiche di Arvo Part in collaborazione con FNM Ferrovie Nord Milano</w:t>
                </w:r>
              </w:p>
              <w:p w:rsidR="00000000" w:rsidDel="00000000" w:rsidP="00000000" w:rsidRDefault="00000000" w:rsidRPr="00000000" w14:paraId="00000101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02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rtl w:val="0"/>
                  </w:rPr>
                  <w:t xml:space="preserve">Venezia - Iniziative in occasione della Biennale</w:t>
                </w:r>
              </w:p>
              <w:p w:rsidR="00000000" w:rsidDel="00000000" w:rsidP="00000000" w:rsidRDefault="00000000" w:rsidRPr="00000000" w14:paraId="00000103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04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rtl w:val="0"/>
                  </w:rPr>
                  <w:t xml:space="preserve">Siena - Iniziativa su Cura e Malattia in collaborazione con Aifa</w:t>
                </w:r>
              </w:p>
              <w:p w:rsidR="00000000" w:rsidDel="00000000" w:rsidP="00000000" w:rsidRDefault="00000000" w:rsidRPr="00000000" w14:paraId="00000105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06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highlight w:val="white"/>
                    <w:rtl w:val="0"/>
                  </w:rPr>
                  <w:t xml:space="preserve">Roma </w:t>
                </w: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rtl w:val="0"/>
                  </w:rPr>
                  <w:t xml:space="preserve">- Ditelo sui Tetti  “Piccolo Festival dell’essenziale”</w:t>
                </w:r>
              </w:p>
              <w:p w:rsidR="00000000" w:rsidDel="00000000" w:rsidP="00000000" w:rsidRDefault="00000000" w:rsidRPr="00000000" w14:paraId="00000107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08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09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sz w:val="24"/>
                    <w:szCs w:val="24"/>
                    <w:rtl w:val="0"/>
                  </w:rPr>
                  <w:t xml:space="preserve">luglio</w:t>
                </w:r>
              </w:p>
              <w:p w:rsidR="00000000" w:rsidDel="00000000" w:rsidP="00000000" w:rsidRDefault="00000000" w:rsidRPr="00000000" w14:paraId="0000010A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rtl w:val="0"/>
                  </w:rPr>
                  <w:t xml:space="preserve">Presentazione Iniziative Piano Mattei in Africa (Egitto e Kenya)</w:t>
                </w:r>
              </w:p>
              <w:p w:rsidR="00000000" w:rsidDel="00000000" w:rsidP="00000000" w:rsidRDefault="00000000" w:rsidRPr="00000000" w14:paraId="0000010B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0C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  <w:highlight w:val="white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highlight w:val="white"/>
                    <w:rtl w:val="0"/>
                  </w:rPr>
                  <w:t xml:space="preserve">Loreto - Iniziativa presso la Santa Casa di Loreto </w:t>
                </w:r>
              </w:p>
              <w:p w:rsidR="00000000" w:rsidDel="00000000" w:rsidP="00000000" w:rsidRDefault="00000000" w:rsidRPr="00000000" w14:paraId="0000010D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  <w:highlight w:val="white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0E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  <w:highlight w:val="white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highlight w:val="white"/>
                    <w:rtl w:val="0"/>
                  </w:rPr>
                  <w:t xml:space="preserve">Todi - Segno di Arte contemporanea dell’autrice Silvia Ranchicchio  sul tema della sofferenza al Santuario di Collevalenza  </w:t>
                </w:r>
              </w:p>
              <w:p w:rsidR="00000000" w:rsidDel="00000000" w:rsidP="00000000" w:rsidRDefault="00000000" w:rsidRPr="00000000" w14:paraId="0000010F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  <w:highlight w:val="white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10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  <w:highlight w:val="white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highlight w:val="white"/>
                    <w:rtl w:val="0"/>
                  </w:rPr>
                  <w:t xml:space="preserve">San Miniato - Dramma Popolare di San Miniato messa in scena con Alessandro Preziosi</w:t>
                </w:r>
              </w:p>
              <w:p w:rsidR="00000000" w:rsidDel="00000000" w:rsidP="00000000" w:rsidRDefault="00000000" w:rsidRPr="00000000" w14:paraId="00000111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  <w:highlight w:val="white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12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highlight w:val="white"/>
                    <w:rtl w:val="0"/>
                  </w:rPr>
                  <w:t xml:space="preserve">Monte Sant’Angelo - In cammino con gli angeli e San Francesco in collaborazione con Associazione APS Rione Junno e APS Monte Sant’Angelo Francigena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13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114">
      <w:pPr>
        <w:widowControl w:val="0"/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822553038"/>
        <w:tag w:val="goog_rdk_1"/>
      </w:sdtPr>
      <w:sdtContent>
        <w:tbl>
          <w:tblPr>
            <w:tblStyle w:val="Table7"/>
            <w:tblW w:w="10545.0" w:type="dxa"/>
            <w:jc w:val="left"/>
            <w:tblInd w:w="-115.0" w:type="dxa"/>
            <w:tblLayout w:type="fixed"/>
            <w:tblLook w:val="0400"/>
          </w:tblPr>
          <w:tblGrid>
            <w:gridCol w:w="4350"/>
            <w:gridCol w:w="6195"/>
            <w:tblGridChange w:id="0">
              <w:tblGrid>
                <w:gridCol w:w="4350"/>
                <w:gridCol w:w="619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tcBorders>
                  <w:right w:color="000000" w:space="0" w:sz="8" w:val="single"/>
                </w:tcBorders>
              </w:tcPr>
              <w:p w:rsidR="00000000" w:rsidDel="00000000" w:rsidP="00000000" w:rsidRDefault="00000000" w:rsidRPr="00000000" w14:paraId="00000115">
                <w:pPr>
                  <w:jc w:val="center"/>
                  <w:rPr/>
                </w:pPr>
                <w:r w:rsidDel="00000000" w:rsidR="00000000" w:rsidRPr="00000000">
                  <w:rPr/>
                  <w:drawing>
                    <wp:inline distB="114300" distT="114300" distL="114300" distR="114300">
                      <wp:extent cx="2324100" cy="3291121"/>
                      <wp:effectExtent b="0" l="0" r="0" t="0"/>
                      <wp:docPr id="17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 b="0" l="0" r="0" t="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24100" cy="329112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16">
                <w:pPr>
                  <w:rPr/>
                </w:pPr>
                <w:r w:rsidDel="00000000" w:rsidR="00000000" w:rsidRPr="00000000">
                  <w:rPr>
                    <w:rtl w:val="0"/>
                  </w:rPr>
                  <w:br w:type="textWrapping"/>
                  <w:br w:type="textWrapping"/>
                  <w:br w:type="textWrapping"/>
                </w:r>
              </w:p>
              <w:p w:rsidR="00000000" w:rsidDel="00000000" w:rsidP="00000000" w:rsidRDefault="00000000" w:rsidRPr="00000000" w14:paraId="00000117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18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19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1A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1B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1C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1D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1E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1F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20">
                <w:pPr>
                  <w:rPr/>
                </w:pPr>
                <w:r w:rsidDel="00000000" w:rsidR="00000000" w:rsidRPr="00000000">
                  <w:rPr>
                    <w:rtl w:val="0"/>
                  </w:rPr>
                  <w:br w:type="textWrapping"/>
                  <w:br w:type="textWrapping"/>
                </w:r>
              </w:p>
              <w:p w:rsidR="00000000" w:rsidDel="00000000" w:rsidP="00000000" w:rsidRDefault="00000000" w:rsidRPr="00000000" w14:paraId="00000121">
                <w:pPr>
                  <w:spacing w:after="0" w:line="240" w:lineRule="auto"/>
                  <w:rPr>
                    <w:rFonts w:ascii="Arial" w:cs="Arial" w:eastAsia="Arial" w:hAnsi="Arial"/>
                    <w:color w:val="434343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8" w:val="single"/>
                  <w:left w:color="000000" w:space="0" w:sz="8" w:val="single"/>
                  <w:bottom w:color="000000" w:space="0" w:sz="8" w:val="single"/>
                  <w:right w:color="000000" w:space="0" w:sz="8" w:val="single"/>
                </w:tcBorders>
              </w:tcPr>
              <w:p w:rsidR="00000000" w:rsidDel="00000000" w:rsidP="00000000" w:rsidRDefault="00000000" w:rsidRPr="00000000" w14:paraId="00000122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sz w:val="24"/>
                    <w:szCs w:val="24"/>
                    <w:rtl w:val="0"/>
                  </w:rPr>
                  <w:t xml:space="preserve">agosto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23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rtl w:val="0"/>
                  </w:rPr>
                  <w:t xml:space="preserve">2 / 6 agosto Assisi - Stuoie dei giovani, grande ritrovo internazionale </w:t>
                </w:r>
              </w:p>
              <w:p w:rsidR="00000000" w:rsidDel="00000000" w:rsidP="00000000" w:rsidRDefault="00000000" w:rsidRPr="00000000" w14:paraId="00000124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25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26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sz w:val="24"/>
                    <w:szCs w:val="24"/>
                    <w:rtl w:val="0"/>
                  </w:rPr>
                  <w:t xml:space="preserve">settembre</w:t>
                </w: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rtl w:val="0"/>
                  </w:rPr>
                  <w:t xml:space="preserve"> </w:t>
                </w:r>
              </w:p>
              <w:p w:rsidR="00000000" w:rsidDel="00000000" w:rsidP="00000000" w:rsidRDefault="00000000" w:rsidRPr="00000000" w14:paraId="00000127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  <w:highlight w:val="white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rtl w:val="0"/>
                  </w:rPr>
                  <w:t xml:space="preserve">Bologna Festival Francescano 2026  </w:t>
                </w: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highlight w:val="white"/>
                    <w:rtl w:val="0"/>
                  </w:rPr>
                  <w:t xml:space="preserve">- Istituzione del  “Premio internazionale Francesco costruttore di pace”</w:t>
                </w:r>
              </w:p>
              <w:p w:rsidR="00000000" w:rsidDel="00000000" w:rsidP="00000000" w:rsidRDefault="00000000" w:rsidRPr="00000000" w14:paraId="00000128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29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2A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sz w:val="24"/>
                    <w:szCs w:val="24"/>
                    <w:rtl w:val="0"/>
                  </w:rPr>
                  <w:t xml:space="preserve">ottobre</w:t>
                </w: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rtl w:val="0"/>
                  </w:rPr>
                  <w:t xml:space="preserve"> </w:t>
                </w:r>
              </w:p>
              <w:p w:rsidR="00000000" w:rsidDel="00000000" w:rsidP="00000000" w:rsidRDefault="00000000" w:rsidRPr="00000000" w14:paraId="0000012B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rtl w:val="0"/>
                  </w:rPr>
                  <w:t xml:space="preserve">4 ottobre Assisi - Celebrazioni, invito al Presidente della Repubblica </w:t>
                </w:r>
              </w:p>
              <w:p w:rsidR="00000000" w:rsidDel="00000000" w:rsidP="00000000" w:rsidRDefault="00000000" w:rsidRPr="00000000" w14:paraId="0000012C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2D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rtl w:val="0"/>
                  </w:rPr>
                  <w:t xml:space="preserve">Perugia, Galleria Nazionale </w:t>
                </w:r>
              </w:p>
              <w:p w:rsidR="00000000" w:rsidDel="00000000" w:rsidP="00000000" w:rsidRDefault="00000000" w:rsidRPr="00000000" w14:paraId="0000012E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rtl w:val="0"/>
                  </w:rPr>
                  <w:t xml:space="preserve">“</w:t>
                </w:r>
                <w:r w:rsidDel="00000000" w:rsidR="00000000" w:rsidRPr="00000000">
                  <w:rPr>
                    <w:rFonts w:ascii="Times New Roman" w:cs="Times New Roman" w:eastAsia="Times New Roman" w:hAnsi="Times New Roman"/>
                    <w:i w:val="1"/>
                    <w:sz w:val="24"/>
                    <w:szCs w:val="24"/>
                    <w:rtl w:val="0"/>
                  </w:rPr>
                  <w:t xml:space="preserve">I grandi dialoghi tra Francesco e i Grandi della cultura</w:t>
                </w: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rtl w:val="0"/>
                  </w:rPr>
                  <w:t xml:space="preserve">" in collaborazione con il MIC </w:t>
                </w:r>
              </w:p>
              <w:p w:rsidR="00000000" w:rsidDel="00000000" w:rsidP="00000000" w:rsidRDefault="00000000" w:rsidRPr="00000000" w14:paraId="0000012F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30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rtl w:val="0"/>
                  </w:rPr>
                  <w:t xml:space="preserve">Perugia - Villa Colle del Cardinale Mostre di artiste contemporanee “Mi sono tagliata i capelli per te” a cura di Roberta Tosi</w:t>
                </w:r>
              </w:p>
              <w:p w:rsidR="00000000" w:rsidDel="00000000" w:rsidP="00000000" w:rsidRDefault="00000000" w:rsidRPr="00000000" w14:paraId="00000131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32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highlight w:val="white"/>
                    <w:rtl w:val="0"/>
                  </w:rPr>
                  <w:t xml:space="preserve">Spoleto, Rocca Albornoz - Fotografie di Luigi Spina  e Fulvio Roiter (progetto PAC - Direzione Generale Creatività Contemporanea) in collaborazione con il MIC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33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34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sz w:val="24"/>
                    <w:szCs w:val="24"/>
                    <w:rtl w:val="0"/>
                  </w:rPr>
                  <w:t xml:space="preserve">novembre</w:t>
                </w:r>
              </w:p>
              <w:p w:rsidR="00000000" w:rsidDel="00000000" w:rsidP="00000000" w:rsidRDefault="00000000" w:rsidRPr="00000000" w14:paraId="00000135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  <w:highlight w:val="yellow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rtl w:val="0"/>
                  </w:rPr>
                  <w:t xml:space="preserve">14 novembre - Giornata colletta organizzata da Banco Alimentare</w:t>
                </w: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highlight w:val="yellow"/>
                    <w:rtl w:val="0"/>
                  </w:rPr>
                  <w:t xml:space="preserve"> </w:t>
                </w:r>
              </w:p>
              <w:p w:rsidR="00000000" w:rsidDel="00000000" w:rsidP="00000000" w:rsidRDefault="00000000" w:rsidRPr="00000000" w14:paraId="00000136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  <w:highlight w:val="white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37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38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sz w:val="24"/>
                    <w:szCs w:val="24"/>
                    <w:rtl w:val="0"/>
                  </w:rPr>
                  <w:t xml:space="preserve">Fine anno 2026</w:t>
                </w:r>
              </w:p>
              <w:p w:rsidR="00000000" w:rsidDel="00000000" w:rsidP="00000000" w:rsidRDefault="00000000" w:rsidRPr="00000000" w14:paraId="00000139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rtl w:val="0"/>
                  </w:rPr>
                  <w:t xml:space="preserve">Presentazione attività svolte come book fotografico o video on line</w:t>
                </w:r>
              </w:p>
              <w:p w:rsidR="00000000" w:rsidDel="00000000" w:rsidP="00000000" w:rsidRDefault="00000000" w:rsidRPr="00000000" w14:paraId="0000013A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3B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b w:val="1"/>
                    <w:sz w:val="24"/>
                    <w:szCs w:val="24"/>
                    <w:u w:val="single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sz w:val="24"/>
                    <w:szCs w:val="24"/>
                    <w:u w:val="single"/>
                    <w:rtl w:val="0"/>
                  </w:rPr>
                  <w:t xml:space="preserve">PUBBLICAZIONI</w:t>
                </w:r>
              </w:p>
              <w:p w:rsidR="00000000" w:rsidDel="00000000" w:rsidP="00000000" w:rsidRDefault="00000000" w:rsidRPr="00000000" w14:paraId="0000013C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b w:val="1"/>
                    <w:sz w:val="24"/>
                    <w:szCs w:val="24"/>
                    <w:u w:val="single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3D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sz w:val="24"/>
                    <w:szCs w:val="24"/>
                    <w:rtl w:val="0"/>
                  </w:rPr>
                  <w:t xml:space="preserve">Edizione delle nuove fonti francescane</w:t>
                </w: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rtl w:val="0"/>
                  </w:rPr>
                  <w:t xml:space="preserve"> a cura SISF (vedi scheda allegata)</w:t>
                </w:r>
              </w:p>
              <w:p w:rsidR="00000000" w:rsidDel="00000000" w:rsidP="00000000" w:rsidRDefault="00000000" w:rsidRPr="00000000" w14:paraId="0000013E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3F">
                <w:pPr>
                  <w:spacing w:after="0" w:line="24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sz w:val="24"/>
                    <w:szCs w:val="24"/>
                    <w:rtl w:val="0"/>
                  </w:rPr>
                  <w:t xml:space="preserve">“I luoghi di San Francesco in Umbria” </w:t>
                </w: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4"/>
                    <w:szCs w:val="24"/>
                    <w:rtl w:val="0"/>
                  </w:rPr>
                  <w:t xml:space="preserve">a cura della Direzione regionale Musei nazionali Umbria in collaborazione con la SABAP Umbria con il contributo del Commissario Straordinario alla Ricostruzione post Sisma 2016</w:t>
                </w:r>
              </w:p>
              <w:p w:rsidR="00000000" w:rsidDel="00000000" w:rsidP="00000000" w:rsidRDefault="00000000" w:rsidRPr="00000000" w14:paraId="00000140">
                <w:pPr>
                  <w:spacing w:after="0" w:line="240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141">
      <w:pPr>
        <w:widowControl w:val="0"/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2z6sk8Np15Sao3hBOnb96HynrQ==">CgMxLjAaHwoBMBIaChgICVIUChJ0YWJsZS53d2c3ZHdqMmw0dnUaHwoBMRIaChgICVIUChJ0YWJsZS51YWI1dGJrMXhkaG04AHIhMVR1ZjJCZlB6dURvNG5fQWVDS1hlQlgzZGplclFLNzE0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